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FD8B6" w14:textId="0812A9BE" w:rsidR="00541268" w:rsidRPr="001E6345" w:rsidRDefault="00D96F06" w:rsidP="00542E5E">
      <w:pPr>
        <w:pBdr>
          <w:bottom w:val="single" w:sz="4" w:space="1" w:color="auto"/>
        </w:pBdr>
        <w:jc w:val="center"/>
        <w:rPr>
          <w:b/>
          <w:bCs/>
          <w:color w:val="4472C4" w:themeColor="accent1"/>
          <w:sz w:val="24"/>
          <w:szCs w:val="24"/>
        </w:rPr>
      </w:pPr>
      <w:r w:rsidRPr="001E6345">
        <w:rPr>
          <w:b/>
          <w:bCs/>
          <w:color w:val="4472C4" w:themeColor="accent1"/>
          <w:sz w:val="24"/>
          <w:szCs w:val="24"/>
        </w:rPr>
        <w:t>Non-Disclosure Agreements</w:t>
      </w:r>
    </w:p>
    <w:p w14:paraId="0DFD5A71" w14:textId="4062BFB2" w:rsidR="00D96F06" w:rsidRPr="001E6345" w:rsidRDefault="00542E5E" w:rsidP="00D96F06">
      <w:pPr>
        <w:jc w:val="center"/>
        <w:rPr>
          <w:b/>
          <w:bCs/>
          <w:sz w:val="24"/>
          <w:szCs w:val="24"/>
        </w:rPr>
      </w:pPr>
      <w:r w:rsidRPr="001E6345">
        <w:rPr>
          <w:b/>
          <w:bCs/>
          <w:sz w:val="24"/>
          <w:szCs w:val="24"/>
        </w:rPr>
        <w:t>General Overview</w:t>
      </w:r>
    </w:p>
    <w:p w14:paraId="69B6C9E4" w14:textId="3DA25BC1" w:rsidR="00D96F06" w:rsidRPr="001E6345" w:rsidRDefault="006A7B39" w:rsidP="00D96F06">
      <w:pPr>
        <w:rPr>
          <w:b/>
          <w:bCs/>
          <w:color w:val="C00000"/>
          <w:sz w:val="24"/>
          <w:szCs w:val="24"/>
        </w:rPr>
      </w:pPr>
      <w:r w:rsidRPr="001E6345">
        <w:rPr>
          <w:b/>
          <w:bCs/>
          <w:color w:val="C00000"/>
          <w:sz w:val="24"/>
          <w:szCs w:val="24"/>
        </w:rPr>
        <w:t>RV Status</w:t>
      </w:r>
      <w:r w:rsidR="00D96F06" w:rsidRPr="001E6345">
        <w:rPr>
          <w:b/>
          <w:bCs/>
          <w:color w:val="C00000"/>
          <w:sz w:val="24"/>
          <w:szCs w:val="24"/>
        </w:rPr>
        <w:t>: Clawbacks Have Occurred</w:t>
      </w:r>
    </w:p>
    <w:p w14:paraId="1989DE6E" w14:textId="58C5DD6D" w:rsidR="00D96F06" w:rsidRDefault="00D96F06" w:rsidP="00D96F06">
      <w:r>
        <w:t>The initial reports are that 3 bond holders that have been funded accidentally discussed some aspect of their experience and their accounts were “</w:t>
      </w:r>
      <w:r w:rsidR="001E6345">
        <w:t>zeroed out</w:t>
      </w:r>
      <w:r>
        <w:t xml:space="preserve">”. </w:t>
      </w:r>
      <w:r w:rsidR="001E6345">
        <w:t xml:space="preserve">Whatever you had went to zero. This is called “clawback” for breaking the rules of the NDA. </w:t>
      </w:r>
      <w:r w:rsidR="001E6345" w:rsidRPr="001E6345">
        <w:rPr>
          <w:b/>
          <w:bCs/>
          <w:i/>
          <w:iCs/>
          <w:u w:val="single"/>
        </w:rPr>
        <w:t>There is no recourse.</w:t>
      </w:r>
      <w:r w:rsidR="001E6345">
        <w:t xml:space="preserve"> </w:t>
      </w:r>
    </w:p>
    <w:p w14:paraId="1C620D1B" w14:textId="5926D1C4" w:rsidR="00D96F06" w:rsidRPr="001E6345" w:rsidRDefault="00D96F06" w:rsidP="00D96F06">
      <w:pPr>
        <w:rPr>
          <w:b/>
          <w:bCs/>
          <w:color w:val="4472C4" w:themeColor="accent1"/>
          <w:sz w:val="24"/>
          <w:szCs w:val="24"/>
        </w:rPr>
      </w:pPr>
      <w:r w:rsidRPr="001E6345">
        <w:rPr>
          <w:b/>
          <w:bCs/>
          <w:color w:val="4472C4" w:themeColor="accent1"/>
          <w:sz w:val="24"/>
          <w:szCs w:val="24"/>
        </w:rPr>
        <w:t>Bottomline</w:t>
      </w:r>
    </w:p>
    <w:p w14:paraId="0D0E0FC3" w14:textId="7A2E4C75" w:rsidR="00542E5E" w:rsidRDefault="00542E5E" w:rsidP="00D96F06">
      <w:pPr>
        <w:rPr>
          <w:b/>
          <w:bCs/>
          <w:u w:val="single"/>
        </w:rPr>
      </w:pPr>
      <w:r>
        <w:rPr>
          <w:b/>
          <w:bCs/>
          <w:u w:val="single"/>
        </w:rPr>
        <w:t>The NDA is for your protection so that you</w:t>
      </w:r>
      <w:r w:rsidR="006A7B39">
        <w:rPr>
          <w:b/>
          <w:bCs/>
          <w:u w:val="single"/>
        </w:rPr>
        <w:t xml:space="preserve"> or your family</w:t>
      </w:r>
      <w:r>
        <w:rPr>
          <w:b/>
          <w:bCs/>
          <w:u w:val="single"/>
        </w:rPr>
        <w:t xml:space="preserve"> do NOT become a target</w:t>
      </w:r>
      <w:r w:rsidR="006A7B39">
        <w:rPr>
          <w:b/>
          <w:bCs/>
          <w:u w:val="single"/>
        </w:rPr>
        <w:t xml:space="preserve"> for the “bad guys</w:t>
      </w:r>
      <w:r w:rsidR="001E6345">
        <w:rPr>
          <w:b/>
          <w:bCs/>
          <w:u w:val="single"/>
        </w:rPr>
        <w:t>.</w:t>
      </w:r>
      <w:r w:rsidR="006A7B39">
        <w:rPr>
          <w:b/>
          <w:bCs/>
          <w:u w:val="single"/>
        </w:rPr>
        <w:t>”</w:t>
      </w:r>
    </w:p>
    <w:p w14:paraId="0FBF8F72" w14:textId="296EFDC2" w:rsidR="00542E5E" w:rsidRDefault="00D96F06" w:rsidP="00D96F06">
      <w:r w:rsidRPr="001E6345">
        <w:rPr>
          <w:b/>
          <w:bCs/>
          <w:color w:val="C00000"/>
          <w:u w:val="single"/>
        </w:rPr>
        <w:t>You</w:t>
      </w:r>
      <w:r w:rsidR="001E6345">
        <w:rPr>
          <w:b/>
          <w:bCs/>
          <w:color w:val="C00000"/>
          <w:u w:val="single"/>
        </w:rPr>
        <w:t xml:space="preserve"> are advised to</w:t>
      </w:r>
      <w:r w:rsidR="001E6345" w:rsidRPr="001E6345">
        <w:rPr>
          <w:b/>
          <w:bCs/>
          <w:color w:val="C00000"/>
          <w:u w:val="single"/>
        </w:rPr>
        <w:t xml:space="preserve"> say nothing</w:t>
      </w:r>
      <w:r w:rsidRPr="00542E5E">
        <w:rPr>
          <w:b/>
          <w:bCs/>
          <w:u w:val="single"/>
        </w:rPr>
        <w:t xml:space="preserve"> for the entire time (duration) of the agreement</w:t>
      </w:r>
      <w:r w:rsidR="00542E5E">
        <w:rPr>
          <w:b/>
          <w:bCs/>
          <w:u w:val="single"/>
        </w:rPr>
        <w:t xml:space="preserve"> about the items in the agreement</w:t>
      </w:r>
      <w:r w:rsidRPr="00542E5E">
        <w:rPr>
          <w:b/>
          <w:bCs/>
          <w:u w:val="single"/>
        </w:rPr>
        <w:t>.</w:t>
      </w:r>
      <w:r>
        <w:t xml:space="preserve"> </w:t>
      </w:r>
    </w:p>
    <w:p w14:paraId="64371C0F" w14:textId="61850C4F" w:rsidR="00542E5E" w:rsidRPr="001E6345" w:rsidRDefault="00542E5E" w:rsidP="00542E5E">
      <w:pPr>
        <w:rPr>
          <w:b/>
          <w:bCs/>
          <w:color w:val="4472C4" w:themeColor="accent1"/>
          <w:sz w:val="24"/>
          <w:szCs w:val="24"/>
        </w:rPr>
      </w:pPr>
      <w:r w:rsidRPr="001E6345">
        <w:rPr>
          <w:b/>
          <w:bCs/>
          <w:color w:val="4472C4" w:themeColor="accent1"/>
          <w:sz w:val="24"/>
          <w:szCs w:val="24"/>
        </w:rPr>
        <w:t xml:space="preserve">What Is </w:t>
      </w:r>
      <w:r w:rsidR="006A7B39" w:rsidRPr="001E6345">
        <w:rPr>
          <w:b/>
          <w:bCs/>
          <w:color w:val="4472C4" w:themeColor="accent1"/>
          <w:sz w:val="24"/>
          <w:szCs w:val="24"/>
        </w:rPr>
        <w:t>An NDA</w:t>
      </w:r>
      <w:r w:rsidRPr="001E6345">
        <w:rPr>
          <w:b/>
          <w:bCs/>
          <w:color w:val="4472C4" w:themeColor="accent1"/>
          <w:sz w:val="24"/>
          <w:szCs w:val="24"/>
        </w:rPr>
        <w:t>?</w:t>
      </w:r>
    </w:p>
    <w:p w14:paraId="38457183" w14:textId="77777777" w:rsidR="00542E5E" w:rsidRPr="00542E5E" w:rsidRDefault="00542E5E" w:rsidP="00542E5E">
      <w:r>
        <w:t xml:space="preserve">You agree </w:t>
      </w:r>
      <w:r w:rsidRPr="00542E5E">
        <w:t>you will NOT:</w:t>
      </w:r>
    </w:p>
    <w:p w14:paraId="55D6EF7F" w14:textId="7EC97796" w:rsidR="00542E5E" w:rsidRPr="00542E5E" w:rsidRDefault="00542E5E" w:rsidP="00542E5E">
      <w:pPr>
        <w:pStyle w:val="ListParagraph"/>
        <w:numPr>
          <w:ilvl w:val="0"/>
          <w:numId w:val="5"/>
        </w:numPr>
        <w:rPr>
          <w:b/>
          <w:bCs/>
          <w:sz w:val="28"/>
          <w:szCs w:val="28"/>
        </w:rPr>
      </w:pPr>
      <w:r w:rsidRPr="00542E5E">
        <w:t>Talk</w:t>
      </w:r>
      <w:r>
        <w:t>, whisper, sing it, sign language it, or telepath it</w:t>
      </w:r>
    </w:p>
    <w:p w14:paraId="1772C036" w14:textId="43924A6B" w:rsidR="00542E5E" w:rsidRPr="00542E5E" w:rsidRDefault="00542E5E" w:rsidP="00542E5E">
      <w:pPr>
        <w:pStyle w:val="ListParagraph"/>
        <w:numPr>
          <w:ilvl w:val="0"/>
          <w:numId w:val="5"/>
        </w:numPr>
        <w:rPr>
          <w:b/>
          <w:bCs/>
          <w:sz w:val="28"/>
          <w:szCs w:val="28"/>
        </w:rPr>
      </w:pPr>
      <w:r>
        <w:t>Text, email, post</w:t>
      </w:r>
    </w:p>
    <w:p w14:paraId="1B5F1822" w14:textId="3A705700" w:rsidR="00542E5E" w:rsidRDefault="001E6345" w:rsidP="00542E5E">
      <w:pPr>
        <w:pStyle w:val="ListParagraph"/>
        <w:numPr>
          <w:ilvl w:val="0"/>
          <w:numId w:val="5"/>
        </w:numPr>
      </w:pPr>
      <w:r>
        <w:t>D</w:t>
      </w:r>
      <w:r w:rsidR="00542E5E">
        <w:t xml:space="preserve">ivulge critical key information </w:t>
      </w:r>
      <w:r w:rsidR="006A7B39">
        <w:t xml:space="preserve">or </w:t>
      </w:r>
      <w:r w:rsidR="00542E5E" w:rsidRPr="00542E5E">
        <w:t>drop clues</w:t>
      </w:r>
    </w:p>
    <w:p w14:paraId="1B074743" w14:textId="6727BA98" w:rsidR="00542E5E" w:rsidRDefault="001E6345" w:rsidP="00542E5E">
      <w:pPr>
        <w:pStyle w:val="ListParagraph"/>
        <w:numPr>
          <w:ilvl w:val="0"/>
          <w:numId w:val="5"/>
        </w:numPr>
      </w:pPr>
      <w:r>
        <w:t>Y</w:t>
      </w:r>
      <w:r w:rsidR="00542E5E">
        <w:t xml:space="preserve">ou </w:t>
      </w:r>
      <w:r>
        <w:t>should</w:t>
      </w:r>
      <w:r w:rsidR="00542E5E">
        <w:t xml:space="preserve"> NOT say </w:t>
      </w:r>
      <w:r>
        <w:t xml:space="preserve">clever </w:t>
      </w:r>
      <w:r w:rsidR="00542E5E">
        <w:t xml:space="preserve">things like, “I can neither confirm nor deny that true statement.” </w:t>
      </w:r>
    </w:p>
    <w:p w14:paraId="3F99B22F" w14:textId="70822111" w:rsidR="00542E5E" w:rsidRPr="006A7B39" w:rsidRDefault="006A7B39" w:rsidP="00542E5E">
      <w:pPr>
        <w:rPr>
          <w:b/>
          <w:bCs/>
          <w:color w:val="4472C4" w:themeColor="accent1"/>
          <w:sz w:val="24"/>
          <w:szCs w:val="24"/>
        </w:rPr>
      </w:pPr>
      <w:r w:rsidRPr="006A7B39">
        <w:rPr>
          <w:b/>
          <w:bCs/>
          <w:color w:val="4472C4" w:themeColor="accent1"/>
          <w:sz w:val="24"/>
          <w:szCs w:val="24"/>
        </w:rPr>
        <w:t>Suggestions</w:t>
      </w:r>
    </w:p>
    <w:p w14:paraId="4141BE4A" w14:textId="308DD092" w:rsidR="00D96F06" w:rsidRDefault="00D96F06" w:rsidP="00D96F06">
      <w:r>
        <w:t>How you do it is up to you.</w:t>
      </w:r>
      <w:r w:rsidR="006A7B39">
        <w:t xml:space="preserve"> It has been suggested that you consider:</w:t>
      </w:r>
    </w:p>
    <w:p w14:paraId="70BF26BA" w14:textId="17F57526" w:rsidR="00D96F06" w:rsidRDefault="00D96F06" w:rsidP="00D96F06">
      <w:pPr>
        <w:pStyle w:val="ListParagraph"/>
        <w:numPr>
          <w:ilvl w:val="0"/>
          <w:numId w:val="4"/>
        </w:numPr>
      </w:pPr>
      <w:r w:rsidRPr="00D96F06">
        <w:t>a long vacatio</w:t>
      </w:r>
      <w:r w:rsidR="006A7B39">
        <w:t>n</w:t>
      </w:r>
    </w:p>
    <w:p w14:paraId="27C7D499" w14:textId="0E40EFD1" w:rsidR="00D96F06" w:rsidRDefault="006A7B39" w:rsidP="00D96F06">
      <w:pPr>
        <w:pStyle w:val="ListParagraph"/>
        <w:numPr>
          <w:ilvl w:val="0"/>
          <w:numId w:val="4"/>
        </w:numPr>
      </w:pPr>
      <w:r>
        <w:t>d</w:t>
      </w:r>
      <w:r w:rsidR="00D96F06">
        <w:t>o nothing for the short term</w:t>
      </w:r>
      <w:r>
        <w:t xml:space="preserve"> and continue as you were</w:t>
      </w:r>
    </w:p>
    <w:p w14:paraId="2A9CF731" w14:textId="32A4B7CA" w:rsidR="00D96F06" w:rsidRDefault="006A7B39" w:rsidP="00D96F06">
      <w:pPr>
        <w:pStyle w:val="ListParagraph"/>
        <w:numPr>
          <w:ilvl w:val="0"/>
          <w:numId w:val="4"/>
        </w:numPr>
      </w:pPr>
      <w:r>
        <w:t xml:space="preserve">consider not having an </w:t>
      </w:r>
      <w:r w:rsidR="00D96F06">
        <w:t>NDA Exclusion List</w:t>
      </w:r>
      <w:r>
        <w:t xml:space="preserve"> </w:t>
      </w:r>
    </w:p>
    <w:p w14:paraId="225A1BBF" w14:textId="66B73E6C" w:rsidR="007212AE" w:rsidRPr="007212AE" w:rsidRDefault="007212AE" w:rsidP="00D96F06">
      <w:pPr>
        <w:pStyle w:val="ListParagraph"/>
        <w:numPr>
          <w:ilvl w:val="0"/>
          <w:numId w:val="4"/>
        </w:numPr>
        <w:rPr>
          <w:i/>
          <w:iCs/>
        </w:rPr>
      </w:pPr>
      <w:r w:rsidRPr="007212AE">
        <w:rPr>
          <w:i/>
          <w:iCs/>
        </w:rPr>
        <w:t>consider accepting a lower amount of money that doesn’t require an NDA</w:t>
      </w:r>
    </w:p>
    <w:p w14:paraId="7250F4AB" w14:textId="3154D521" w:rsidR="006A7B39" w:rsidRPr="006A7B39" w:rsidRDefault="006A7B39" w:rsidP="006A7B39">
      <w:pPr>
        <w:rPr>
          <w:b/>
          <w:bCs/>
          <w:color w:val="4472C4" w:themeColor="accent1"/>
          <w:sz w:val="24"/>
          <w:szCs w:val="24"/>
        </w:rPr>
      </w:pPr>
      <w:r w:rsidRPr="006A7B39">
        <w:rPr>
          <w:b/>
          <w:bCs/>
          <w:color w:val="4472C4" w:themeColor="accent1"/>
          <w:sz w:val="24"/>
          <w:szCs w:val="24"/>
        </w:rPr>
        <w:t>NDA Exclusion List</w:t>
      </w:r>
    </w:p>
    <w:p w14:paraId="26C744ED" w14:textId="1A957FDD" w:rsidR="006A7B39" w:rsidRDefault="006A7B39" w:rsidP="006A7B39">
      <w:r>
        <w:t xml:space="preserve">WARNING: Anyone on your NDA list that </w:t>
      </w:r>
      <w:r w:rsidRPr="006A7B39">
        <w:rPr>
          <w:i/>
          <w:iCs/>
        </w:rPr>
        <w:t>breaks</w:t>
      </w:r>
      <w:r>
        <w:t xml:space="preserve"> the NDA by disclosing </w:t>
      </w:r>
      <w:r w:rsidRPr="006A7B39">
        <w:rPr>
          <w:i/>
          <w:iCs/>
        </w:rPr>
        <w:t>your</w:t>
      </w:r>
      <w:r>
        <w:t xml:space="preserve"> information will very likely put your account(s) and their own at risk for clawbacks based on what we are hearing. </w:t>
      </w:r>
    </w:p>
    <w:p w14:paraId="01173B50" w14:textId="4C9831B4" w:rsidR="00D96F06" w:rsidRPr="006A7B39" w:rsidRDefault="00D96F06" w:rsidP="00D96F06">
      <w:pPr>
        <w:rPr>
          <w:b/>
          <w:bCs/>
          <w:color w:val="4472C4" w:themeColor="accent1"/>
          <w:sz w:val="24"/>
          <w:szCs w:val="24"/>
        </w:rPr>
      </w:pPr>
      <w:r w:rsidRPr="006A7B39">
        <w:rPr>
          <w:b/>
          <w:bCs/>
          <w:color w:val="4472C4" w:themeColor="accent1"/>
          <w:sz w:val="24"/>
          <w:szCs w:val="24"/>
        </w:rPr>
        <w:t>How Will They Know I Talked?</w:t>
      </w:r>
    </w:p>
    <w:p w14:paraId="5760CD88" w14:textId="6F5E32AC" w:rsidR="00D96F06" w:rsidRDefault="00D96F06" w:rsidP="00D96F06">
      <w:pPr>
        <w:pStyle w:val="ListParagraph"/>
        <w:numPr>
          <w:ilvl w:val="0"/>
          <w:numId w:val="1"/>
        </w:numPr>
      </w:pPr>
      <w:r>
        <w:t>Technology can reveal that you have talked; smart phones, TVs, computers, anything with a microphone</w:t>
      </w:r>
      <w:r w:rsidR="006A7B39">
        <w:t xml:space="preserve">, 5G tapped, nanobots listening, etc. </w:t>
      </w:r>
    </w:p>
    <w:p w14:paraId="5121A8B8" w14:textId="5E15773E" w:rsidR="00D96F06" w:rsidRDefault="00D96F06" w:rsidP="00D96F06">
      <w:pPr>
        <w:pStyle w:val="ListParagraph"/>
        <w:numPr>
          <w:ilvl w:val="0"/>
          <w:numId w:val="1"/>
        </w:numPr>
      </w:pPr>
      <w:r>
        <w:t xml:space="preserve">Technology may go beyond what we know about. We have all been exposed to graphene oxide and nano-technology, and we don’t fully know or appreciate what they can do with this. Our imagination may NOT be a good border to what they can know. </w:t>
      </w:r>
    </w:p>
    <w:p w14:paraId="407D530E" w14:textId="499A1D7A" w:rsidR="00D96F06" w:rsidRDefault="00D96F06" w:rsidP="00D96F06">
      <w:pPr>
        <w:pStyle w:val="ListParagraph"/>
        <w:numPr>
          <w:ilvl w:val="0"/>
          <w:numId w:val="1"/>
        </w:numPr>
      </w:pPr>
      <w:r>
        <w:t>Since the year 2000, food</w:t>
      </w:r>
      <w:r w:rsidR="006A7B39">
        <w:t xml:space="preserve"> and beverages</w:t>
      </w:r>
      <w:r>
        <w:t xml:space="preserve"> ha</w:t>
      </w:r>
      <w:r w:rsidR="006A7B39">
        <w:t>ve</w:t>
      </w:r>
      <w:r>
        <w:t xml:space="preserve"> been “nano-chipped”</w:t>
      </w:r>
    </w:p>
    <w:p w14:paraId="5E103847" w14:textId="5D8551C5" w:rsidR="00617D73" w:rsidRDefault="00D96F06" w:rsidP="00D96F06">
      <w:pPr>
        <w:pStyle w:val="ListParagraph"/>
        <w:numPr>
          <w:ilvl w:val="0"/>
          <w:numId w:val="1"/>
        </w:numPr>
      </w:pPr>
      <w:r>
        <w:t>Frequency. We don’t know if the Alliance is utilizing “Outworlders” such as Pleiadians to track us.</w:t>
      </w:r>
    </w:p>
    <w:p w14:paraId="5E9EE9B3" w14:textId="77777777" w:rsidR="00617D73" w:rsidRDefault="00617D73">
      <w:r>
        <w:br w:type="page"/>
      </w:r>
    </w:p>
    <w:p w14:paraId="5CEBCF87" w14:textId="2F9BFF74" w:rsidR="00D96F06" w:rsidRPr="00617D73" w:rsidRDefault="00617D73" w:rsidP="00617D73">
      <w:pPr>
        <w:rPr>
          <w:b/>
          <w:bCs/>
          <w:color w:val="4472C4" w:themeColor="accent1"/>
          <w:sz w:val="24"/>
          <w:szCs w:val="24"/>
        </w:rPr>
      </w:pPr>
      <w:r w:rsidRPr="00617D73">
        <w:rPr>
          <w:b/>
          <w:bCs/>
          <w:color w:val="4472C4" w:themeColor="accent1"/>
          <w:sz w:val="24"/>
          <w:szCs w:val="24"/>
        </w:rPr>
        <w:lastRenderedPageBreak/>
        <w:t>Get NDA Guidance At Your RV Meeting</w:t>
      </w:r>
    </w:p>
    <w:p w14:paraId="1B506363" w14:textId="1161F322" w:rsidR="00336B13" w:rsidRDefault="00336B13" w:rsidP="00FC3AA7">
      <w:pPr>
        <w:pStyle w:val="ListParagraph"/>
        <w:numPr>
          <w:ilvl w:val="0"/>
          <w:numId w:val="6"/>
        </w:numPr>
      </w:pPr>
      <w:r>
        <w:t xml:space="preserve">When you set up your appointment </w:t>
      </w:r>
      <w:r w:rsidRPr="00CF0193">
        <w:rPr>
          <w:b/>
          <w:bCs/>
        </w:rPr>
        <w:t>on the phone</w:t>
      </w:r>
      <w:r>
        <w:t xml:space="preserve">, ask, </w:t>
      </w:r>
      <w:r w:rsidRPr="00336B13">
        <w:rPr>
          <w:i/>
          <w:iCs/>
        </w:rPr>
        <w:t>“May I please have a copy of the NDA I will be asked to sign, to share with my attorney, before I sign it?”</w:t>
      </w:r>
      <w:r>
        <w:t xml:space="preserve"> </w:t>
      </w:r>
    </w:p>
    <w:p w14:paraId="72FB19D5" w14:textId="29C590CA" w:rsidR="00336B13" w:rsidRDefault="00336B13" w:rsidP="00336B13">
      <w:pPr>
        <w:pStyle w:val="ListParagraph"/>
        <w:numPr>
          <w:ilvl w:val="1"/>
          <w:numId w:val="6"/>
        </w:numPr>
      </w:pPr>
      <w:r>
        <w:t xml:space="preserve">Be prepared to share your attorney’s email address to your appointment setter.  </w:t>
      </w:r>
      <w:r>
        <w:br/>
      </w:r>
    </w:p>
    <w:p w14:paraId="3D4130CA" w14:textId="30860BEB" w:rsidR="00617D73" w:rsidRDefault="00CF0193" w:rsidP="00FC3AA7">
      <w:pPr>
        <w:pStyle w:val="ListParagraph"/>
        <w:numPr>
          <w:ilvl w:val="0"/>
          <w:numId w:val="6"/>
        </w:numPr>
      </w:pPr>
      <w:r>
        <w:t>At your meeting, a</w:t>
      </w:r>
      <w:r w:rsidR="00617D73">
        <w:t>sk your NDA advisor to share with you:</w:t>
      </w:r>
    </w:p>
    <w:p w14:paraId="23072F38" w14:textId="1A8F142B" w:rsidR="00266BD9" w:rsidRDefault="00266BD9" w:rsidP="00617D73">
      <w:pPr>
        <w:pStyle w:val="ListParagraph"/>
        <w:numPr>
          <w:ilvl w:val="1"/>
          <w:numId w:val="6"/>
        </w:numPr>
      </w:pPr>
      <w:r>
        <w:t>May I take this and read it to my attorney over the phone</w:t>
      </w:r>
      <w:r w:rsidR="00336B13">
        <w:t xml:space="preserve"> or send them a scan</w:t>
      </w:r>
      <w:r>
        <w:t xml:space="preserve">? </w:t>
      </w:r>
    </w:p>
    <w:p w14:paraId="0D44B0DD" w14:textId="77777777" w:rsidR="00266BD9" w:rsidRDefault="00266BD9" w:rsidP="00266BD9">
      <w:pPr>
        <w:pStyle w:val="ListParagraph"/>
        <w:numPr>
          <w:ilvl w:val="1"/>
          <w:numId w:val="6"/>
        </w:numPr>
      </w:pPr>
      <w:r>
        <w:t>Is there a list of data that we may not share?</w:t>
      </w:r>
    </w:p>
    <w:p w14:paraId="4616625C" w14:textId="77777777" w:rsidR="00266BD9" w:rsidRDefault="00266BD9" w:rsidP="00617D73">
      <w:pPr>
        <w:pStyle w:val="ListParagraph"/>
        <w:numPr>
          <w:ilvl w:val="1"/>
          <w:numId w:val="6"/>
        </w:numPr>
      </w:pPr>
      <w:r>
        <w:t>How does my prior knowledge of another person’s portfolio and project plans factor into this?</w:t>
      </w:r>
    </w:p>
    <w:p w14:paraId="585ABED6" w14:textId="48AC48EF" w:rsidR="00336B13" w:rsidRDefault="00336B13" w:rsidP="00336B13">
      <w:pPr>
        <w:pStyle w:val="ListParagraph"/>
        <w:numPr>
          <w:ilvl w:val="2"/>
          <w:numId w:val="6"/>
        </w:numPr>
      </w:pPr>
      <w:r>
        <w:t>Example: I belong to a tight-knit community of friends who are working together on each other’s projects, and we all bought similar amounts of bonds and currencies.</w:t>
      </w:r>
    </w:p>
    <w:p w14:paraId="199A1203" w14:textId="65EA1763" w:rsidR="00673B7B" w:rsidRDefault="00673B7B" w:rsidP="00336B13">
      <w:pPr>
        <w:pStyle w:val="ListParagraph"/>
        <w:numPr>
          <w:ilvl w:val="2"/>
          <w:numId w:val="6"/>
        </w:numPr>
      </w:pPr>
      <w:r>
        <w:t>If my group gets together to develop business plans/projects, and someone violates their NDA with no prompting from me (or group leaders) does that violate my NDA?</w:t>
      </w:r>
    </w:p>
    <w:p w14:paraId="76947B7F" w14:textId="5BB76ADE" w:rsidR="00266BD9" w:rsidRDefault="00266BD9" w:rsidP="00617D73">
      <w:pPr>
        <w:pStyle w:val="ListParagraph"/>
        <w:numPr>
          <w:ilvl w:val="1"/>
          <w:numId w:val="6"/>
        </w:numPr>
      </w:pPr>
      <w:r>
        <w:t>If I include an NDA Exclusion List, are those individuals under the same terms of my NDA?</w:t>
      </w:r>
    </w:p>
    <w:p w14:paraId="570E5C45" w14:textId="62376174" w:rsidR="00266BD9" w:rsidRDefault="00266BD9" w:rsidP="00266BD9">
      <w:pPr>
        <w:pStyle w:val="ListParagraph"/>
        <w:numPr>
          <w:ilvl w:val="2"/>
          <w:numId w:val="6"/>
        </w:numPr>
      </w:pPr>
      <w:r>
        <w:t>They haven’t signed my NDA. How does this work?</w:t>
      </w:r>
    </w:p>
    <w:p w14:paraId="527AD62C" w14:textId="348AC4FD" w:rsidR="00266BD9" w:rsidRDefault="00266BD9" w:rsidP="00266BD9">
      <w:pPr>
        <w:pStyle w:val="ListParagraph"/>
        <w:numPr>
          <w:ilvl w:val="2"/>
          <w:numId w:val="6"/>
        </w:numPr>
      </w:pPr>
      <w:r>
        <w:t xml:space="preserve">If they talk, am I penalized? </w:t>
      </w:r>
    </w:p>
    <w:p w14:paraId="5FD6C340" w14:textId="2EA7B2A2" w:rsidR="00FC3AA7" w:rsidRDefault="00FC3AA7" w:rsidP="00617D73">
      <w:pPr>
        <w:pStyle w:val="ListParagraph"/>
        <w:numPr>
          <w:ilvl w:val="1"/>
          <w:numId w:val="6"/>
        </w:numPr>
      </w:pPr>
      <w:r>
        <w:t xml:space="preserve">If I am to work with the wealth management organization at this institution, what NDA rules apply in this scenario? </w:t>
      </w:r>
    </w:p>
    <w:p w14:paraId="357B57A6" w14:textId="2742C661" w:rsidR="00617D73" w:rsidRDefault="00617D73" w:rsidP="00617D73">
      <w:pPr>
        <w:pStyle w:val="ListParagraph"/>
        <w:numPr>
          <w:ilvl w:val="1"/>
          <w:numId w:val="6"/>
        </w:numPr>
      </w:pPr>
      <w:r>
        <w:t xml:space="preserve">Am I able to say to people, </w:t>
      </w:r>
      <w:r w:rsidR="007212AE">
        <w:t>“</w:t>
      </w:r>
      <w:r>
        <w:t>I can’t talk about that, I am under NDA?”</w:t>
      </w:r>
    </w:p>
    <w:p w14:paraId="42BF9B2A" w14:textId="53C62E93" w:rsidR="00617D73" w:rsidRDefault="00617D73" w:rsidP="00617D73">
      <w:pPr>
        <w:pStyle w:val="ListParagraph"/>
        <w:numPr>
          <w:ilvl w:val="1"/>
          <w:numId w:val="6"/>
        </w:numPr>
      </w:pPr>
      <w:r>
        <w:t>What may I share with my attorney</w:t>
      </w:r>
      <w:r w:rsidR="00673B7B">
        <w:t xml:space="preserve"> or CPA</w:t>
      </w:r>
      <w:r>
        <w:t>?</w:t>
      </w:r>
    </w:p>
    <w:p w14:paraId="4DB98DDE" w14:textId="64433AA1" w:rsidR="00617D73" w:rsidRDefault="00617D73" w:rsidP="00266BD9">
      <w:pPr>
        <w:pStyle w:val="ListParagraph"/>
        <w:numPr>
          <w:ilvl w:val="2"/>
          <w:numId w:val="6"/>
        </w:numPr>
      </w:pPr>
      <w:r>
        <w:t>Any suggestions about what I should NOT share with my attorney</w:t>
      </w:r>
      <w:r w:rsidR="00673B7B">
        <w:t xml:space="preserve"> or CPA</w:t>
      </w:r>
      <w:r>
        <w:t>?</w:t>
      </w:r>
    </w:p>
    <w:p w14:paraId="0BDE11A9" w14:textId="285F24EF" w:rsidR="00617D73" w:rsidRDefault="007212AE" w:rsidP="00617D73">
      <w:pPr>
        <w:pStyle w:val="ListParagraph"/>
        <w:numPr>
          <w:ilvl w:val="1"/>
          <w:numId w:val="6"/>
        </w:numPr>
      </w:pPr>
      <w:r>
        <w:t>When can I be</w:t>
      </w:r>
      <w:r w:rsidR="00617D73">
        <w:t>gin working on my projects?</w:t>
      </w:r>
    </w:p>
    <w:p w14:paraId="7E26F628" w14:textId="370591AD" w:rsidR="007212AE" w:rsidRDefault="007212AE" w:rsidP="007212AE">
      <w:pPr>
        <w:pStyle w:val="ListParagraph"/>
        <w:numPr>
          <w:ilvl w:val="2"/>
          <w:numId w:val="6"/>
        </w:numPr>
      </w:pPr>
      <w:r>
        <w:t>Is it immediate? 90-days from now? Get a finite answer!</w:t>
      </w:r>
    </w:p>
    <w:p w14:paraId="07D9D997" w14:textId="71DCF28F" w:rsidR="00617D73" w:rsidRDefault="007212AE" w:rsidP="00617D73">
      <w:pPr>
        <w:pStyle w:val="ListParagraph"/>
        <w:numPr>
          <w:ilvl w:val="1"/>
          <w:numId w:val="6"/>
        </w:numPr>
      </w:pPr>
      <w:r>
        <w:t>When m</w:t>
      </w:r>
      <w:r w:rsidR="00617D73">
        <w:t xml:space="preserve">ay I begin gifting people money through my </w:t>
      </w:r>
      <w:r>
        <w:t>attorney,</w:t>
      </w:r>
      <w:r w:rsidR="00617D73">
        <w:t xml:space="preserve"> so it is anonymous?</w:t>
      </w:r>
    </w:p>
    <w:p w14:paraId="30068251" w14:textId="77777777" w:rsidR="007212AE" w:rsidRDefault="007212AE" w:rsidP="007212AE">
      <w:pPr>
        <w:pStyle w:val="ListParagraph"/>
        <w:numPr>
          <w:ilvl w:val="2"/>
          <w:numId w:val="6"/>
        </w:numPr>
      </w:pPr>
      <w:r>
        <w:t>Is it immediate? 90-days from now? Get a finite answer!</w:t>
      </w:r>
    </w:p>
    <w:p w14:paraId="35A2F46A" w14:textId="18D4FDA4" w:rsidR="007212AE" w:rsidRDefault="00FC3AA7" w:rsidP="00FC3AA7">
      <w:pPr>
        <w:pStyle w:val="ListParagraph"/>
        <w:numPr>
          <w:ilvl w:val="1"/>
          <w:numId w:val="6"/>
        </w:numPr>
      </w:pPr>
      <w:r>
        <w:t xml:space="preserve">How does the data sharing process work, with you, (my NDA advisor), in a </w:t>
      </w:r>
      <w:r w:rsidR="00266BD9">
        <w:t>brand-new</w:t>
      </w:r>
      <w:r>
        <w:t xml:space="preserve"> scenario that had not been contemplated? </w:t>
      </w:r>
    </w:p>
    <w:p w14:paraId="19A4AB70" w14:textId="77777777" w:rsidR="00FC3AA7" w:rsidRDefault="00FC3AA7" w:rsidP="00FC3AA7">
      <w:pPr>
        <w:pStyle w:val="ListParagraph"/>
        <w:numPr>
          <w:ilvl w:val="1"/>
          <w:numId w:val="6"/>
        </w:numPr>
      </w:pPr>
      <w:r>
        <w:t>Will these terms ever change?</w:t>
      </w:r>
    </w:p>
    <w:p w14:paraId="1B4C30C7" w14:textId="77777777" w:rsidR="00FC3AA7" w:rsidRDefault="00FC3AA7" w:rsidP="00FC3AA7">
      <w:pPr>
        <w:pStyle w:val="ListParagraph"/>
        <w:numPr>
          <w:ilvl w:val="1"/>
          <w:numId w:val="6"/>
        </w:numPr>
      </w:pPr>
      <w:r>
        <w:t>Will I ever be contacted by anyone other than you, and how will I know I may speak openly without violating my NDA?</w:t>
      </w:r>
    </w:p>
    <w:p w14:paraId="5E0DABB9" w14:textId="77777777" w:rsidR="00CF0193" w:rsidRDefault="00FC3AA7" w:rsidP="00FC3AA7">
      <w:pPr>
        <w:pStyle w:val="ListParagraph"/>
        <w:numPr>
          <w:ilvl w:val="1"/>
          <w:numId w:val="6"/>
        </w:numPr>
      </w:pPr>
      <w:r>
        <w:t xml:space="preserve">If there </w:t>
      </w:r>
      <w:r w:rsidR="00266BD9">
        <w:t>are</w:t>
      </w:r>
      <w:r>
        <w:t xml:space="preserve"> </w:t>
      </w:r>
      <w:r w:rsidR="00266BD9">
        <w:t>clawbacks</w:t>
      </w:r>
      <w:r>
        <w:t xml:space="preserve"> initiated</w:t>
      </w:r>
      <w:r w:rsidR="00266BD9">
        <w:t xml:space="preserve"> on my account(s)</w:t>
      </w:r>
      <w:r>
        <w:t xml:space="preserve">, how may I defend myself? </w:t>
      </w:r>
    </w:p>
    <w:p w14:paraId="4CB44B06" w14:textId="615926F5" w:rsidR="00FC3AA7" w:rsidRDefault="00CF0193" w:rsidP="00FC3AA7">
      <w:pPr>
        <w:pStyle w:val="ListParagraph"/>
        <w:numPr>
          <w:ilvl w:val="1"/>
          <w:numId w:val="6"/>
        </w:numPr>
      </w:pPr>
      <w:r>
        <w:t xml:space="preserve">Are clawbacks on all monies or only on the bond or currency that requires an NDA? </w:t>
      </w:r>
      <w:r>
        <w:br/>
      </w:r>
    </w:p>
    <w:p w14:paraId="6F3AAB3A" w14:textId="77777777" w:rsidR="007A34AD" w:rsidRDefault="007A34AD" w:rsidP="00FC3AA7">
      <w:pPr>
        <w:pStyle w:val="ListParagraph"/>
        <w:numPr>
          <w:ilvl w:val="0"/>
          <w:numId w:val="6"/>
        </w:numPr>
      </w:pPr>
      <w:r w:rsidRPr="007A34AD">
        <w:rPr>
          <w:b/>
          <w:bCs/>
        </w:rPr>
        <w:t xml:space="preserve">Be respectful throughout </w:t>
      </w:r>
      <w:r>
        <w:rPr>
          <w:b/>
          <w:bCs/>
        </w:rPr>
        <w:t>your</w:t>
      </w:r>
      <w:r w:rsidRPr="007A34AD">
        <w:rPr>
          <w:b/>
          <w:bCs/>
        </w:rPr>
        <w:t xml:space="preserve"> entire meeting</w:t>
      </w:r>
      <w:r>
        <w:t>, but especially when you ask your question(s).</w:t>
      </w:r>
    </w:p>
    <w:p w14:paraId="6032915A" w14:textId="77777777" w:rsidR="007A34AD" w:rsidRDefault="00FC3AA7" w:rsidP="007A34AD">
      <w:pPr>
        <w:pStyle w:val="ListParagraph"/>
        <w:numPr>
          <w:ilvl w:val="1"/>
          <w:numId w:val="6"/>
        </w:numPr>
      </w:pPr>
      <w:r>
        <w:t xml:space="preserve">No question is stupid during the redemption meeting. Honor it. </w:t>
      </w:r>
      <w:r w:rsidR="00336B13">
        <w:t xml:space="preserve">It’s coming from your Inner Guidance. </w:t>
      </w:r>
    </w:p>
    <w:p w14:paraId="6D19D82F" w14:textId="77777777" w:rsidR="007A34AD" w:rsidRDefault="00CF0193" w:rsidP="007A34AD">
      <w:pPr>
        <w:pStyle w:val="ListParagraph"/>
        <w:numPr>
          <w:ilvl w:val="1"/>
          <w:numId w:val="6"/>
        </w:numPr>
      </w:pPr>
      <w:r>
        <w:t xml:space="preserve">Do not ask questions that do not apply to your unique case. </w:t>
      </w:r>
    </w:p>
    <w:p w14:paraId="17915593" w14:textId="1BAAE1FA" w:rsidR="00FC3AA7" w:rsidRDefault="007A34AD" w:rsidP="007A34AD">
      <w:pPr>
        <w:pStyle w:val="ListParagraph"/>
        <w:numPr>
          <w:ilvl w:val="1"/>
          <w:numId w:val="6"/>
        </w:numPr>
      </w:pPr>
      <w:r>
        <w:t>Be mannerly. For example, “Excuse me, I have a question about that.” Or “May I ask a question about that section, which I don’t understand?”</w:t>
      </w:r>
      <w:r w:rsidR="00336B13">
        <w:br/>
      </w:r>
    </w:p>
    <w:p w14:paraId="05FBEF0E" w14:textId="5C7D010F" w:rsidR="00336B13" w:rsidRDefault="00336B13" w:rsidP="00FC3AA7">
      <w:pPr>
        <w:pStyle w:val="ListParagraph"/>
        <w:numPr>
          <w:ilvl w:val="0"/>
          <w:numId w:val="6"/>
        </w:numPr>
      </w:pPr>
      <w:r>
        <w:t xml:space="preserve">Express gratitude to your NDA advisor for their time and answering your questions. </w:t>
      </w:r>
      <w:r w:rsidR="00622174">
        <w:br/>
      </w:r>
    </w:p>
    <w:p w14:paraId="5427DB7F" w14:textId="77777777" w:rsidR="00622174" w:rsidRDefault="00622174" w:rsidP="00FC3AA7">
      <w:pPr>
        <w:pStyle w:val="ListParagraph"/>
        <w:numPr>
          <w:ilvl w:val="0"/>
          <w:numId w:val="6"/>
        </w:numPr>
      </w:pPr>
      <w:r>
        <w:t>If anyone tries to get you to talk:</w:t>
      </w:r>
    </w:p>
    <w:p w14:paraId="7760ED50" w14:textId="5DBE6718" w:rsidR="00622174" w:rsidRDefault="00CC188B" w:rsidP="00622174">
      <w:pPr>
        <w:pStyle w:val="ListParagraph"/>
        <w:numPr>
          <w:ilvl w:val="1"/>
          <w:numId w:val="6"/>
        </w:numPr>
      </w:pPr>
      <w:r>
        <w:lastRenderedPageBreak/>
        <w:t xml:space="preserve">“I’ve nothing to say.” And </w:t>
      </w:r>
      <w:r w:rsidR="00622174">
        <w:t>walk away</w:t>
      </w:r>
      <w:r>
        <w:t xml:space="preserve"> or change the subject.</w:t>
      </w:r>
    </w:p>
    <w:p w14:paraId="05B72F6A" w14:textId="57D30C31" w:rsidR="00622174" w:rsidRDefault="00622174" w:rsidP="00622174">
      <w:pPr>
        <w:pStyle w:val="ListParagraph"/>
        <w:numPr>
          <w:ilvl w:val="1"/>
          <w:numId w:val="6"/>
        </w:numPr>
      </w:pPr>
      <w:r>
        <w:t>“I’m under NDA and may not talk about this. Please respect this.”</w:t>
      </w:r>
    </w:p>
    <w:p w14:paraId="2A938FC4" w14:textId="244C9CE4" w:rsidR="00622174" w:rsidRDefault="00622174" w:rsidP="00622174">
      <w:pPr>
        <w:pStyle w:val="ListParagraph"/>
        <w:numPr>
          <w:ilvl w:val="1"/>
          <w:numId w:val="6"/>
        </w:numPr>
      </w:pPr>
      <w:r>
        <w:t>“I don’t speak about my personal business. I’m not going to answer that question.”</w:t>
      </w:r>
    </w:p>
    <w:p w14:paraId="6687B6ED" w14:textId="7F671D14" w:rsidR="00622174" w:rsidRDefault="00622174" w:rsidP="00622174">
      <w:pPr>
        <w:pStyle w:val="ListParagraph"/>
        <w:numPr>
          <w:ilvl w:val="1"/>
          <w:numId w:val="6"/>
        </w:numPr>
      </w:pPr>
      <w:r>
        <w:t>“I’m not at liberty to say.” (Immediately redirect conversation to new topic.”</w:t>
      </w:r>
    </w:p>
    <w:p w14:paraId="1A16218E" w14:textId="29BE6F2B" w:rsidR="00622174" w:rsidRDefault="00622174" w:rsidP="00622174">
      <w:pPr>
        <w:pStyle w:val="ListParagraph"/>
        <w:numPr>
          <w:ilvl w:val="1"/>
          <w:numId w:val="6"/>
        </w:numPr>
      </w:pPr>
      <w:r>
        <w:t>“I’ve accepted a new job and it has a lot of perks. But I am under NDA as the philanthropic trust I now work for does everything anonymously and I am getting used to this aspect. Please understand that you may not ask me anything about it.”</w:t>
      </w:r>
    </w:p>
    <w:p w14:paraId="04FB94F4" w14:textId="38F9B27F" w:rsidR="00CC188B" w:rsidRDefault="00CC188B" w:rsidP="00622174">
      <w:pPr>
        <w:pStyle w:val="ListParagraph"/>
        <w:numPr>
          <w:ilvl w:val="1"/>
          <w:numId w:val="6"/>
        </w:numPr>
      </w:pPr>
      <w:r>
        <w:t>“How would they know? I would know. If ever I was asked they could read my energy and body language if I can’t express the truth. Please don’t ask me anything.”</w:t>
      </w:r>
    </w:p>
    <w:p w14:paraId="68F8ACF1" w14:textId="3BE0788C" w:rsidR="00CC188B" w:rsidRDefault="00CC188B">
      <w:r>
        <w:t xml:space="preserve">The word “may” is permission based: You may. You may not. Practice and know when to use “can” which means able, and may, which grants access or permission. The word </w:t>
      </w:r>
      <w:r w:rsidRPr="00CC188B">
        <w:rPr>
          <w:i/>
          <w:iCs/>
        </w:rPr>
        <w:t>may</w:t>
      </w:r>
      <w:r w:rsidR="00914D57">
        <w:rPr>
          <w:i/>
          <w:iCs/>
        </w:rPr>
        <w:t xml:space="preserve"> not</w:t>
      </w:r>
      <w:r>
        <w:t xml:space="preserve"> blocks people. </w:t>
      </w:r>
    </w:p>
    <w:p w14:paraId="53E21B2C" w14:textId="35F74281" w:rsidR="00622174" w:rsidRDefault="00622174" w:rsidP="00622174">
      <w:r>
        <w:t>FINAL THOUGHTS</w:t>
      </w:r>
    </w:p>
    <w:p w14:paraId="1D1F9D97" w14:textId="77777777" w:rsidR="00622174" w:rsidRDefault="00622174" w:rsidP="00622174">
      <w:r>
        <w:t xml:space="preserve">Do not include anyone on your NDA Exclusion List. Although we have created an NDA exclusion list of everyone in our group, we have done a 180 on this issue as we recognize that this is far more serious a matter than we first realized. </w:t>
      </w:r>
    </w:p>
    <w:p w14:paraId="19F99F4D" w14:textId="21CF7E69" w:rsidR="00622174" w:rsidRDefault="00622174" w:rsidP="00622174">
      <w:r>
        <w:t>Here are reasons we can consider for adding someone:</w:t>
      </w:r>
    </w:p>
    <w:p w14:paraId="7A3ECF8B" w14:textId="3526FC2B" w:rsidR="00622174" w:rsidRDefault="00622174" w:rsidP="00622174">
      <w:pPr>
        <w:pStyle w:val="ListParagraph"/>
        <w:numPr>
          <w:ilvl w:val="0"/>
          <w:numId w:val="5"/>
        </w:numPr>
      </w:pPr>
      <w:r>
        <w:t>You may be an invalid or on your deathbed and your trust executor needs to know what you are doing.</w:t>
      </w:r>
    </w:p>
    <w:p w14:paraId="13FB0DD9" w14:textId="62D5CF3A" w:rsidR="00622174" w:rsidRDefault="00622174" w:rsidP="00622174">
      <w:pPr>
        <w:pStyle w:val="ListParagraph"/>
        <w:numPr>
          <w:ilvl w:val="0"/>
          <w:numId w:val="5"/>
        </w:numPr>
      </w:pPr>
      <w:r>
        <w:t xml:space="preserve">You are helping those you gifted currency or bonds. </w:t>
      </w:r>
    </w:p>
    <w:p w14:paraId="36CFD4BD" w14:textId="6666451C" w:rsidR="00622174" w:rsidRDefault="00622174" w:rsidP="00622174">
      <w:pPr>
        <w:pStyle w:val="ListParagraph"/>
        <w:numPr>
          <w:ilvl w:val="0"/>
          <w:numId w:val="5"/>
        </w:numPr>
      </w:pPr>
      <w:r>
        <w:t>You are going to someone’s appointment with them. You will be on their NDA at their appointment, but it doesn’t mean they are on yours. Proceed with caution! You may want to consider adding them but doing so increases your risk if THEY violate the NDA.</w:t>
      </w:r>
    </w:p>
    <w:p w14:paraId="1B5F66CB" w14:textId="0399C4F7" w:rsidR="00622174" w:rsidRDefault="00622174" w:rsidP="00622174">
      <w:r>
        <w:t xml:space="preserve">You would probably never share what your bank account balance is, and this is no different. Respect the opportunity given to you and you will be more than happy with the results. </w:t>
      </w:r>
    </w:p>
    <w:p w14:paraId="7518C6C4" w14:textId="77777777" w:rsidR="00622174" w:rsidRDefault="00622174" w:rsidP="00622174"/>
    <w:p w14:paraId="34F5064B" w14:textId="77777777" w:rsidR="00622174" w:rsidRDefault="00622174" w:rsidP="00622174"/>
    <w:p w14:paraId="335C71A6" w14:textId="77777777" w:rsidR="00617D73" w:rsidRDefault="00617D73" w:rsidP="00622174"/>
    <w:p w14:paraId="7198D3CE" w14:textId="77777777" w:rsidR="00617D73" w:rsidRDefault="00617D73" w:rsidP="00617D73">
      <w:pPr>
        <w:pStyle w:val="ListParagraph"/>
      </w:pPr>
    </w:p>
    <w:sectPr w:rsidR="00617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F81"/>
    <w:multiLevelType w:val="hybridMultilevel"/>
    <w:tmpl w:val="BCEA0648"/>
    <w:lvl w:ilvl="0" w:tplc="2A7C1CF8">
      <w:start w:val="1"/>
      <w:numFmt w:val="bullet"/>
      <w:lvlText w:val="-"/>
      <w:lvlJc w:val="left"/>
      <w:pPr>
        <w:ind w:left="720" w:hanging="360"/>
      </w:pPr>
      <w:rPr>
        <w:rFonts w:ascii="Calibri" w:eastAsiaTheme="minorHAnsi"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40BB9"/>
    <w:multiLevelType w:val="hybridMultilevel"/>
    <w:tmpl w:val="F8B0FE62"/>
    <w:lvl w:ilvl="0" w:tplc="4DE0F3D0">
      <w:start w:val="1"/>
      <w:numFmt w:val="bullet"/>
      <w:lvlText w:val=""/>
      <w:lvlJc w:val="left"/>
      <w:pPr>
        <w:ind w:left="720" w:hanging="360"/>
      </w:pPr>
      <w:rPr>
        <w:rFonts w:ascii="Symbol" w:eastAsiaTheme="minorHAnsi" w:hAnsi="Symbol" w:cstheme="minorBid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4330F"/>
    <w:multiLevelType w:val="hybridMultilevel"/>
    <w:tmpl w:val="F61C5350"/>
    <w:lvl w:ilvl="0" w:tplc="636A491A">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76612"/>
    <w:multiLevelType w:val="hybridMultilevel"/>
    <w:tmpl w:val="D5188C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E0249B"/>
    <w:multiLevelType w:val="hybridMultilevel"/>
    <w:tmpl w:val="B1DAA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F178BE"/>
    <w:multiLevelType w:val="hybridMultilevel"/>
    <w:tmpl w:val="B4780594"/>
    <w:lvl w:ilvl="0" w:tplc="2A7C1CF8">
      <w:start w:val="1"/>
      <w:numFmt w:val="bullet"/>
      <w:lvlText w:val="-"/>
      <w:lvlJc w:val="left"/>
      <w:pPr>
        <w:ind w:left="720" w:hanging="360"/>
      </w:pPr>
      <w:rPr>
        <w:rFonts w:ascii="Calibri" w:eastAsiaTheme="minorHAnsi"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098273">
    <w:abstractNumId w:val="4"/>
  </w:num>
  <w:num w:numId="2" w16cid:durableId="1438788524">
    <w:abstractNumId w:val="2"/>
  </w:num>
  <w:num w:numId="3" w16cid:durableId="1956013990">
    <w:abstractNumId w:val="0"/>
  </w:num>
  <w:num w:numId="4" w16cid:durableId="59408001">
    <w:abstractNumId w:val="5"/>
  </w:num>
  <w:num w:numId="5" w16cid:durableId="195696708">
    <w:abstractNumId w:val="1"/>
  </w:num>
  <w:num w:numId="6" w16cid:durableId="645354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06"/>
    <w:rsid w:val="001E6345"/>
    <w:rsid w:val="00266BD9"/>
    <w:rsid w:val="00336B13"/>
    <w:rsid w:val="00541268"/>
    <w:rsid w:val="00542E5E"/>
    <w:rsid w:val="00617D73"/>
    <w:rsid w:val="00622174"/>
    <w:rsid w:val="00673B7B"/>
    <w:rsid w:val="006A7B39"/>
    <w:rsid w:val="007212AE"/>
    <w:rsid w:val="007A34AD"/>
    <w:rsid w:val="00914D57"/>
    <w:rsid w:val="009169AB"/>
    <w:rsid w:val="00B97213"/>
    <w:rsid w:val="00C03B59"/>
    <w:rsid w:val="00CC188B"/>
    <w:rsid w:val="00CF0193"/>
    <w:rsid w:val="00D96F06"/>
    <w:rsid w:val="00DA46FC"/>
    <w:rsid w:val="00FC3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95B4"/>
  <w15:chartTrackingRefBased/>
  <w15:docId w15:val="{C1DF68AB-9BF1-4B79-85C0-F5325648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924</Words>
  <Characters>5269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2024-02-09T17:34:00Z</dcterms:created>
  <dcterms:modified xsi:type="dcterms:W3CDTF">2024-07-24T06:23:00Z</dcterms:modified>
</cp:coreProperties>
</file>